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0B38" w14:textId="77777777" w:rsidR="008537E5" w:rsidRPr="00A351BF" w:rsidRDefault="001C3190" w:rsidP="00A351BF">
      <w:pPr>
        <w:jc w:val="center"/>
        <w:rPr>
          <w:b/>
        </w:rPr>
      </w:pPr>
      <w:r w:rsidRPr="00A351BF">
        <w:rPr>
          <w:b/>
        </w:rPr>
        <w:t>Accompanying Notes for</w:t>
      </w:r>
      <w:r w:rsidR="00433B6D" w:rsidRPr="00A351BF">
        <w:rPr>
          <w:b/>
        </w:rPr>
        <w:t xml:space="preserve"> Form for Co-listing UG and PG</w:t>
      </w:r>
      <w:r w:rsidR="00433B6D" w:rsidRPr="00A351BF">
        <w:rPr>
          <w:rFonts w:eastAsia="PMingLiU" w:hint="eastAsia"/>
          <w:b/>
          <w:lang w:eastAsia="zh-HK"/>
        </w:rPr>
        <w:t xml:space="preserve"> C</w:t>
      </w:r>
      <w:r w:rsidRPr="00A351BF">
        <w:rPr>
          <w:b/>
        </w:rPr>
        <w:t>ourses</w:t>
      </w:r>
    </w:p>
    <w:p w14:paraId="49014846" w14:textId="77777777" w:rsidR="001C3190" w:rsidRDefault="001C3190"/>
    <w:p w14:paraId="513E729B" w14:textId="77777777" w:rsidR="001C3190" w:rsidRDefault="001C3190"/>
    <w:p w14:paraId="63BF8198" w14:textId="77777777" w:rsidR="006C4DE5" w:rsidRDefault="006C4DE5">
      <w:pPr>
        <w:rPr>
          <w:rFonts w:eastAsia="PMingLiU"/>
          <w:b/>
          <w:u w:val="single"/>
          <w:lang w:eastAsia="zh-HK"/>
        </w:rPr>
      </w:pPr>
      <w:r w:rsidRPr="006C4DE5">
        <w:rPr>
          <w:b/>
          <w:u w:val="single"/>
        </w:rPr>
        <w:t xml:space="preserve">Background </w:t>
      </w:r>
    </w:p>
    <w:p w14:paraId="44DB8387" w14:textId="77777777" w:rsidR="00A351BF" w:rsidRPr="00A351BF" w:rsidRDefault="00A351BF" w:rsidP="00A351BF">
      <w:pPr>
        <w:jc w:val="both"/>
        <w:rPr>
          <w:rFonts w:eastAsia="PMingLiU"/>
          <w:b/>
          <w:u w:val="single"/>
          <w:lang w:eastAsia="zh-HK"/>
        </w:rPr>
      </w:pPr>
    </w:p>
    <w:p w14:paraId="5E8AEF69" w14:textId="15ADDD97" w:rsidR="00AD5B2B" w:rsidRDefault="001C3190" w:rsidP="00A351BF">
      <w:pPr>
        <w:jc w:val="both"/>
      </w:pPr>
      <w:r>
        <w:t xml:space="preserve">Note that </w:t>
      </w:r>
      <w:r w:rsidR="0044769B">
        <w:t>senior</w:t>
      </w:r>
      <w:r w:rsidR="009C0F47">
        <w:t xml:space="preserve"> </w:t>
      </w:r>
      <w:r>
        <w:t>UG students can normally take PG course</w:t>
      </w:r>
      <w:r w:rsidR="0044769B">
        <w:t>s</w:t>
      </w:r>
      <w:r>
        <w:t xml:space="preserve">. Co-listing </w:t>
      </w:r>
      <w:r w:rsidR="0044769B">
        <w:t xml:space="preserve">UG and PG courses </w:t>
      </w:r>
      <w:r w:rsidR="00AD5B2B">
        <w:t>is therefore only appropriate</w:t>
      </w:r>
      <w:r w:rsidR="009C0F47">
        <w:t xml:space="preserve"> when it can </w:t>
      </w:r>
      <w:r>
        <w:t xml:space="preserve">be justified by differences between the UG and PG versions, e.g. when the two versions </w:t>
      </w:r>
      <w:r w:rsidR="009C0F47">
        <w:t>assign different assignments, assess the same assignments differently</w:t>
      </w:r>
      <w:r>
        <w:t>, have different credit loads for the two differ</w:t>
      </w:r>
      <w:r w:rsidR="00194D7D">
        <w:t>ent versions of the class, etc.</w:t>
      </w:r>
    </w:p>
    <w:p w14:paraId="54FB7206" w14:textId="77777777" w:rsidR="00AD5B2B" w:rsidRDefault="00AD5B2B" w:rsidP="00A351BF">
      <w:pPr>
        <w:jc w:val="both"/>
      </w:pPr>
    </w:p>
    <w:p w14:paraId="3451ADAE" w14:textId="7BAAFFFB" w:rsidR="001C3190" w:rsidRDefault="001C3190" w:rsidP="00A351BF">
      <w:pPr>
        <w:jc w:val="both"/>
      </w:pPr>
      <w:r>
        <w:t xml:space="preserve">In addition to being documented in the </w:t>
      </w:r>
      <w:r w:rsidR="009C0F47">
        <w:t xml:space="preserve">accompanying </w:t>
      </w:r>
      <w:r>
        <w:t>form</w:t>
      </w:r>
      <w:r w:rsidR="009C0F47">
        <w:t>,</w:t>
      </w:r>
      <w:r>
        <w:t xml:space="preserve"> these di</w:t>
      </w:r>
      <w:r w:rsidR="009C0F47">
        <w:t>stinctions</w:t>
      </w:r>
      <w:r>
        <w:t xml:space="preserve"> should be made clear to the students prior to registration.</w:t>
      </w:r>
      <w:r w:rsidR="009C0F47">
        <w:t xml:space="preserve"> </w:t>
      </w:r>
    </w:p>
    <w:p w14:paraId="23CA1B03" w14:textId="77777777" w:rsidR="00AD5B2B" w:rsidRDefault="00AD5B2B" w:rsidP="00A351BF">
      <w:pPr>
        <w:jc w:val="both"/>
      </w:pPr>
    </w:p>
    <w:p w14:paraId="3C7BABE2" w14:textId="77777777" w:rsidR="006C4DE5" w:rsidRDefault="006C4DE5" w:rsidP="00A351BF">
      <w:pPr>
        <w:jc w:val="both"/>
        <w:rPr>
          <w:rFonts w:eastAsia="PMingLiU"/>
          <w:b/>
          <w:u w:val="single"/>
          <w:lang w:eastAsia="zh-HK"/>
        </w:rPr>
      </w:pPr>
      <w:r w:rsidRPr="00D92E2A">
        <w:rPr>
          <w:b/>
          <w:u w:val="single"/>
        </w:rPr>
        <w:t>Procedure</w:t>
      </w:r>
    </w:p>
    <w:p w14:paraId="6F7DC10F" w14:textId="77777777" w:rsidR="00A351BF" w:rsidRPr="00A351BF" w:rsidRDefault="00A351BF" w:rsidP="00A351BF">
      <w:pPr>
        <w:jc w:val="both"/>
        <w:rPr>
          <w:rFonts w:eastAsia="PMingLiU"/>
          <w:b/>
          <w:u w:val="single"/>
          <w:lang w:eastAsia="zh-HK"/>
        </w:rPr>
      </w:pPr>
    </w:p>
    <w:p w14:paraId="11D0752D" w14:textId="4F237D2B" w:rsidR="006C4DE5" w:rsidRDefault="006C4DE5" w:rsidP="00A351BF">
      <w:pPr>
        <w:jc w:val="both"/>
      </w:pPr>
      <w:r>
        <w:t xml:space="preserve">Requests </w:t>
      </w:r>
      <w:r w:rsidR="0044769B">
        <w:t>for</w:t>
      </w:r>
      <w:r>
        <w:t xml:space="preserve"> co-list</w:t>
      </w:r>
      <w:r w:rsidR="0044769B">
        <w:t>ing UG and PG</w:t>
      </w:r>
      <w:r>
        <w:t xml:space="preserve"> courses should be made at least 4 weeks prior to the start of the </w:t>
      </w:r>
      <w:r w:rsidR="00B4227A">
        <w:rPr>
          <w:rFonts w:eastAsia="PMingLiU" w:hint="eastAsia"/>
          <w:lang w:eastAsia="zh-HK"/>
        </w:rPr>
        <w:t>term</w:t>
      </w:r>
      <w:r>
        <w:t xml:space="preserve"> in which the courses will be </w:t>
      </w:r>
      <w:r w:rsidR="0044769B">
        <w:t>offered</w:t>
      </w:r>
      <w:r>
        <w:t xml:space="preserve">. Requests should be sent to the </w:t>
      </w:r>
      <w:r w:rsidR="00FB0E7D" w:rsidRPr="00FB0E7D">
        <w:t xml:space="preserve">Dean of </w:t>
      </w:r>
      <w:r w:rsidR="00391B3C">
        <w:t xml:space="preserve">HKUST </w:t>
      </w:r>
      <w:bookmarkStart w:id="0" w:name="_GoBack"/>
      <w:bookmarkEnd w:id="0"/>
      <w:r w:rsidR="00FB0E7D" w:rsidRPr="00FB0E7D">
        <w:t xml:space="preserve">Fok Ying Tung Graduate School </w:t>
      </w:r>
      <w:r>
        <w:t xml:space="preserve">who will consider it together with the </w:t>
      </w:r>
      <w:r w:rsidRPr="001C3190">
        <w:t>Associat</w:t>
      </w:r>
      <w:r>
        <w:t>e Provost (Teaching &amp; Lear</w:t>
      </w:r>
      <w:r w:rsidR="00D92E2A">
        <w:t>ning).  Requests should consist</w:t>
      </w:r>
      <w:r>
        <w:t xml:space="preserve"> of a cover </w:t>
      </w:r>
      <w:r w:rsidR="0044769B">
        <w:t>memo</w:t>
      </w:r>
      <w:r>
        <w:t xml:space="preserve"> </w:t>
      </w:r>
      <w:r w:rsidR="00D638B8">
        <w:t>along with th</w:t>
      </w:r>
      <w:r w:rsidR="00D638B8">
        <w:rPr>
          <w:rFonts w:eastAsia="PMingLiU" w:hint="eastAsia"/>
          <w:lang w:eastAsia="zh-HK"/>
        </w:rPr>
        <w:t>e</w:t>
      </w:r>
      <w:r>
        <w:t xml:space="preserve"> </w:t>
      </w:r>
      <w:r w:rsidR="00A3628E">
        <w:t xml:space="preserve">completed </w:t>
      </w:r>
      <w:r>
        <w:t>form</w:t>
      </w:r>
      <w:r w:rsidR="00A3628E">
        <w:t>.</w:t>
      </w:r>
    </w:p>
    <w:p w14:paraId="052BFAD8" w14:textId="77777777" w:rsidR="006C4DE5" w:rsidRDefault="006C4DE5" w:rsidP="00A351BF">
      <w:pPr>
        <w:jc w:val="both"/>
      </w:pPr>
    </w:p>
    <w:p w14:paraId="0342EC7E" w14:textId="77777777" w:rsidR="006C4DE5" w:rsidRPr="001344A7" w:rsidRDefault="006C4DE5" w:rsidP="00A351BF">
      <w:pPr>
        <w:jc w:val="both"/>
        <w:rPr>
          <w:rFonts w:eastAsia="PMingLiU"/>
          <w:b/>
          <w:u w:val="single"/>
          <w:lang w:eastAsia="zh-HK"/>
        </w:rPr>
      </w:pPr>
      <w:r>
        <w:rPr>
          <w:b/>
          <w:u w:val="single"/>
        </w:rPr>
        <w:t>Notes</w:t>
      </w:r>
      <w:r w:rsidR="001344A7">
        <w:rPr>
          <w:rFonts w:eastAsia="PMingLiU" w:hint="eastAsia"/>
          <w:b/>
          <w:u w:val="single"/>
          <w:lang w:eastAsia="zh-HK"/>
        </w:rPr>
        <w:t xml:space="preserve"> for completing the form</w:t>
      </w:r>
    </w:p>
    <w:p w14:paraId="39773DD8" w14:textId="77777777" w:rsidR="006C4DE5" w:rsidRDefault="006C4DE5" w:rsidP="00A351BF">
      <w:pPr>
        <w:jc w:val="both"/>
        <w:rPr>
          <w:rFonts w:eastAsia="PMingLiU"/>
          <w:b/>
          <w:u w:val="single"/>
          <w:lang w:eastAsia="zh-HK"/>
        </w:rPr>
      </w:pPr>
    </w:p>
    <w:p w14:paraId="2E8C576C" w14:textId="77777777" w:rsidR="001344A7" w:rsidRPr="001344A7" w:rsidRDefault="001344A7" w:rsidP="00A351BF">
      <w:pPr>
        <w:jc w:val="both"/>
        <w:rPr>
          <w:rFonts w:eastAsia="PMingLiU"/>
          <w:b/>
          <w:u w:val="single"/>
          <w:lang w:eastAsia="zh-HK"/>
        </w:rPr>
      </w:pPr>
      <w:r>
        <w:rPr>
          <w:rFonts w:eastAsia="PMingLiU" w:hint="eastAsia"/>
          <w:b/>
          <w:lang w:eastAsia="zh-HK"/>
        </w:rPr>
        <w:t xml:space="preserve">Part (I) </w:t>
      </w:r>
    </w:p>
    <w:p w14:paraId="59028D72" w14:textId="77777777" w:rsidR="001344A7" w:rsidRPr="001344A7" w:rsidRDefault="001344A7" w:rsidP="00A351BF">
      <w:pPr>
        <w:pStyle w:val="ListParagraph"/>
        <w:ind w:leftChars="0" w:left="426"/>
        <w:jc w:val="both"/>
        <w:rPr>
          <w:rFonts w:eastAsia="PMingLiU"/>
          <w:b/>
          <w:u w:val="single"/>
          <w:lang w:eastAsia="zh-HK"/>
        </w:rPr>
      </w:pPr>
    </w:p>
    <w:p w14:paraId="51F925A1" w14:textId="77777777" w:rsidR="00312E2F" w:rsidRPr="001344A7" w:rsidRDefault="001C3190" w:rsidP="00A351BF">
      <w:pPr>
        <w:jc w:val="both"/>
        <w:rPr>
          <w:rFonts w:eastAsia="PMingLiU"/>
          <w:lang w:eastAsia="zh-HK"/>
        </w:rPr>
      </w:pPr>
      <w:r w:rsidRPr="006C4DE5">
        <w:rPr>
          <w:b/>
        </w:rPr>
        <w:t>1-4,</w:t>
      </w:r>
      <w:r w:rsidR="00EA0A5E">
        <w:rPr>
          <w:rFonts w:eastAsia="PMingLiU" w:hint="eastAsia"/>
          <w:b/>
          <w:lang w:eastAsia="zh-HK"/>
        </w:rPr>
        <w:t xml:space="preserve"> </w:t>
      </w:r>
      <w:r w:rsidRPr="006C4DE5">
        <w:rPr>
          <w:b/>
        </w:rPr>
        <w:t>7,</w:t>
      </w:r>
      <w:r w:rsidR="00EA0A5E">
        <w:rPr>
          <w:rFonts w:eastAsia="PMingLiU" w:hint="eastAsia"/>
          <w:b/>
          <w:lang w:eastAsia="zh-HK"/>
        </w:rPr>
        <w:t xml:space="preserve"> </w:t>
      </w:r>
      <w:r w:rsidRPr="006C4DE5">
        <w:rPr>
          <w:b/>
        </w:rPr>
        <w:t>8</w:t>
      </w:r>
      <w:r w:rsidR="00EA0A5E">
        <w:rPr>
          <w:rFonts w:eastAsia="PMingLiU" w:hint="eastAsia"/>
          <w:b/>
          <w:lang w:eastAsia="zh-HK"/>
        </w:rPr>
        <w:t>.</w:t>
      </w:r>
      <w:r>
        <w:t xml:space="preserve"> </w:t>
      </w:r>
      <w:r w:rsidR="001344A7">
        <w:rPr>
          <w:rFonts w:eastAsia="PMingLiU" w:hint="eastAsia"/>
          <w:lang w:eastAsia="zh-HK"/>
        </w:rPr>
        <w:t>These can be c</w:t>
      </w:r>
      <w:r>
        <w:t xml:space="preserve">opied from </w:t>
      </w:r>
      <w:r w:rsidR="001344A7">
        <w:rPr>
          <w:rFonts w:eastAsia="PMingLiU" w:hint="eastAsia"/>
          <w:lang w:eastAsia="zh-HK"/>
        </w:rPr>
        <w:t xml:space="preserve">the Course </w:t>
      </w:r>
      <w:r>
        <w:t>Catalog</w:t>
      </w:r>
      <w:r w:rsidR="001344A7">
        <w:rPr>
          <w:rFonts w:eastAsia="PMingLiU" w:hint="eastAsia"/>
          <w:lang w:eastAsia="zh-HK"/>
        </w:rPr>
        <w:t>.</w:t>
      </w:r>
      <w:r w:rsidR="009C0F47">
        <w:rPr>
          <w:rFonts w:eastAsia="PMingLiU"/>
          <w:lang w:eastAsia="zh-HK"/>
        </w:rPr>
        <w:t xml:space="preserve"> </w:t>
      </w:r>
    </w:p>
    <w:p w14:paraId="5E257BCF" w14:textId="70226A3D" w:rsidR="00312E2F" w:rsidRDefault="00312E2F" w:rsidP="00A351BF">
      <w:pPr>
        <w:jc w:val="both"/>
      </w:pPr>
      <w:r>
        <w:t xml:space="preserve">If </w:t>
      </w:r>
      <w:r w:rsidR="001344A7">
        <w:rPr>
          <w:rFonts w:eastAsia="PMingLiU" w:hint="eastAsia"/>
          <w:lang w:eastAsia="zh-HK"/>
        </w:rPr>
        <w:t xml:space="preserve">a </w:t>
      </w:r>
      <w:r>
        <w:t xml:space="preserve">course is a </w:t>
      </w:r>
      <w:r w:rsidR="00B4227A">
        <w:rPr>
          <w:rFonts w:eastAsia="PMingLiU" w:hint="eastAsia"/>
          <w:lang w:eastAsia="zh-HK"/>
        </w:rPr>
        <w:t>s</w:t>
      </w:r>
      <w:r w:rsidR="000C2117">
        <w:t xml:space="preserve">pecial </w:t>
      </w:r>
      <w:r w:rsidRPr="00B4227A">
        <w:t>topics course</w:t>
      </w:r>
      <w:r w:rsidR="009C0F47" w:rsidRPr="00B4227A">
        <w:t xml:space="preserve"> </w:t>
      </w:r>
      <w:r w:rsidR="009C0F47">
        <w:t>without a content description in the catalog</w:t>
      </w:r>
      <w:r>
        <w:t xml:space="preserve">, please provide </w:t>
      </w:r>
      <w:r w:rsidR="001344A7">
        <w:rPr>
          <w:rFonts w:eastAsia="PMingLiU" w:hint="eastAsia"/>
          <w:lang w:eastAsia="zh-HK"/>
        </w:rPr>
        <w:t xml:space="preserve">the </w:t>
      </w:r>
      <w:r>
        <w:t xml:space="preserve">description of </w:t>
      </w:r>
      <w:r w:rsidR="001344A7">
        <w:rPr>
          <w:rFonts w:eastAsia="PMingLiU" w:hint="eastAsia"/>
          <w:lang w:eastAsia="zh-HK"/>
        </w:rPr>
        <w:t xml:space="preserve">the </w:t>
      </w:r>
      <w:r>
        <w:t>current version</w:t>
      </w:r>
      <w:r w:rsidR="009C0F47">
        <w:t xml:space="preserve"> that will be offered.</w:t>
      </w:r>
    </w:p>
    <w:p w14:paraId="5F0BAABC" w14:textId="77777777" w:rsidR="00312E2F" w:rsidRDefault="00312E2F" w:rsidP="00A351BF">
      <w:pPr>
        <w:jc w:val="both"/>
      </w:pPr>
    </w:p>
    <w:p w14:paraId="5DA1D5C5" w14:textId="4B8E30C2" w:rsidR="00312E2F" w:rsidRPr="001344A7" w:rsidRDefault="00312E2F" w:rsidP="00A351BF">
      <w:pPr>
        <w:jc w:val="both"/>
        <w:rPr>
          <w:rFonts w:eastAsia="PMingLiU"/>
          <w:lang w:eastAsia="zh-HK"/>
        </w:rPr>
      </w:pPr>
      <w:r w:rsidRPr="006C4DE5">
        <w:rPr>
          <w:b/>
        </w:rPr>
        <w:t>3.</w:t>
      </w:r>
      <w:r>
        <w:t xml:space="preserve"> If </w:t>
      </w:r>
      <w:r w:rsidR="009C0F47">
        <w:t xml:space="preserve">the </w:t>
      </w:r>
      <w:r>
        <w:t>course descriptions</w:t>
      </w:r>
      <w:r w:rsidR="000C1EFC">
        <w:rPr>
          <w:rFonts w:eastAsia="PMingLiU" w:hint="eastAsia"/>
          <w:lang w:eastAsia="zh-HK"/>
        </w:rPr>
        <w:t xml:space="preserve"> </w:t>
      </w:r>
      <w:r w:rsidR="0044769B">
        <w:t xml:space="preserve">of </w:t>
      </w:r>
      <w:r w:rsidR="009C0F47">
        <w:t xml:space="preserve">the </w:t>
      </w:r>
      <w:r w:rsidR="0044769B">
        <w:t>UG and PG courses</w:t>
      </w:r>
      <w:r w:rsidR="009C0F47">
        <w:t xml:space="preserve"> </w:t>
      </w:r>
      <w:r>
        <w:t>differ dramatically</w:t>
      </w:r>
      <w:r w:rsidR="001344A7">
        <w:rPr>
          <w:rFonts w:eastAsia="PMingLiU" w:hint="eastAsia"/>
          <w:lang w:eastAsia="zh-HK"/>
        </w:rPr>
        <w:t>,</w:t>
      </w:r>
      <w:r>
        <w:t xml:space="preserve"> please provide explanation</w:t>
      </w:r>
      <w:r w:rsidR="001344A7">
        <w:t xml:space="preserve"> </w:t>
      </w:r>
      <w:r>
        <w:t xml:space="preserve">in Part </w:t>
      </w:r>
      <w:r w:rsidR="001344A7">
        <w:rPr>
          <w:rFonts w:eastAsia="PMingLiU" w:hint="eastAsia"/>
          <w:lang w:eastAsia="zh-HK"/>
        </w:rPr>
        <w:t>(</w:t>
      </w:r>
      <w:r>
        <w:t>III) as to how the two descriptions can be reconciled in one co-listed course</w:t>
      </w:r>
      <w:r w:rsidR="001344A7">
        <w:rPr>
          <w:rFonts w:eastAsia="PMingLiU" w:hint="eastAsia"/>
          <w:lang w:eastAsia="zh-HK"/>
        </w:rPr>
        <w:t>.</w:t>
      </w:r>
    </w:p>
    <w:p w14:paraId="2492E0DA" w14:textId="77777777" w:rsidR="00312E2F" w:rsidRDefault="00312E2F" w:rsidP="00A351BF">
      <w:pPr>
        <w:jc w:val="both"/>
      </w:pPr>
    </w:p>
    <w:p w14:paraId="31C8CF75" w14:textId="546343B3" w:rsidR="00312E2F" w:rsidRDefault="00312E2F" w:rsidP="00A351BF">
      <w:pPr>
        <w:jc w:val="both"/>
        <w:rPr>
          <w:rFonts w:eastAsia="PMingLiU"/>
          <w:lang w:eastAsia="zh-HK"/>
        </w:rPr>
      </w:pPr>
      <w:r w:rsidRPr="006C4DE5">
        <w:rPr>
          <w:b/>
        </w:rPr>
        <w:t>4.</w:t>
      </w:r>
      <w:r w:rsidR="001344A7">
        <w:t xml:space="preserve"> If </w:t>
      </w:r>
      <w:r w:rsidR="009C0F47">
        <w:t xml:space="preserve">the </w:t>
      </w:r>
      <w:r w:rsidR="001344A7">
        <w:rPr>
          <w:rFonts w:eastAsia="PMingLiU" w:hint="eastAsia"/>
          <w:lang w:eastAsia="zh-HK"/>
        </w:rPr>
        <w:t>v</w:t>
      </w:r>
      <w:r>
        <w:t>ectors</w:t>
      </w:r>
      <w:r w:rsidR="009C0F47">
        <w:t xml:space="preserve"> in 4 </w:t>
      </w:r>
      <w:r>
        <w:t>differ,</w:t>
      </w:r>
      <w:r w:rsidR="001344A7">
        <w:t xml:space="preserve"> please provide explanation in </w:t>
      </w:r>
      <w:r w:rsidR="001344A7">
        <w:rPr>
          <w:rFonts w:eastAsia="PMingLiU" w:hint="eastAsia"/>
          <w:lang w:eastAsia="zh-HK"/>
        </w:rPr>
        <w:t>P</w:t>
      </w:r>
      <w:r w:rsidR="001344A7">
        <w:t xml:space="preserve">art </w:t>
      </w:r>
      <w:r w:rsidR="001344A7">
        <w:rPr>
          <w:rFonts w:eastAsia="PMingLiU" w:hint="eastAsia"/>
          <w:lang w:eastAsia="zh-HK"/>
        </w:rPr>
        <w:t>(III).</w:t>
      </w:r>
    </w:p>
    <w:p w14:paraId="7FCB812F" w14:textId="77777777" w:rsidR="009C0F47" w:rsidRPr="001344A7" w:rsidRDefault="009C0F47" w:rsidP="00A351BF">
      <w:pPr>
        <w:jc w:val="both"/>
        <w:rPr>
          <w:rFonts w:eastAsia="PMingLiU"/>
          <w:lang w:eastAsia="zh-HK"/>
        </w:rPr>
      </w:pPr>
    </w:p>
    <w:p w14:paraId="3D27E56E" w14:textId="77777777" w:rsidR="00312E2F" w:rsidRDefault="009C0F47" w:rsidP="00A351BF">
      <w:pPr>
        <w:jc w:val="both"/>
      </w:pPr>
      <w:r>
        <w:t xml:space="preserve">5. If the instructors of the two co-listed courses differ, please provide explanation in Part (III). </w:t>
      </w:r>
    </w:p>
    <w:p w14:paraId="3E998274" w14:textId="77777777" w:rsidR="009C0F47" w:rsidRDefault="009C0F47" w:rsidP="00A351BF">
      <w:pPr>
        <w:jc w:val="both"/>
      </w:pPr>
    </w:p>
    <w:p w14:paraId="222E7FA6" w14:textId="7D313C96" w:rsidR="00312E2F" w:rsidRPr="001344A7" w:rsidRDefault="00312E2F" w:rsidP="00A351BF">
      <w:pPr>
        <w:jc w:val="both"/>
        <w:rPr>
          <w:rFonts w:eastAsia="PMingLiU"/>
          <w:lang w:eastAsia="zh-HK"/>
        </w:rPr>
      </w:pPr>
      <w:r w:rsidRPr="006C4DE5">
        <w:rPr>
          <w:b/>
        </w:rPr>
        <w:t>6.</w:t>
      </w:r>
      <w:r w:rsidR="00EB4A61">
        <w:t xml:space="preserve"> </w:t>
      </w:r>
      <w:r>
        <w:t>Major/Minor UG programs and PG programs of expected students, including any special cohort particulars</w:t>
      </w:r>
      <w:r w:rsidR="001344A7">
        <w:rPr>
          <w:rFonts w:eastAsia="PMingLiU" w:hint="eastAsia"/>
          <w:lang w:eastAsia="zh-HK"/>
        </w:rPr>
        <w:t>.</w:t>
      </w:r>
    </w:p>
    <w:p w14:paraId="6CE3BF2C" w14:textId="77777777" w:rsidR="00312E2F" w:rsidRDefault="00312E2F" w:rsidP="00A351BF">
      <w:pPr>
        <w:jc w:val="both"/>
      </w:pPr>
    </w:p>
    <w:p w14:paraId="7829D9D7" w14:textId="77777777" w:rsidR="00312E2F" w:rsidRPr="001344A7" w:rsidRDefault="00312E2F" w:rsidP="00A351BF">
      <w:pPr>
        <w:jc w:val="both"/>
        <w:rPr>
          <w:rFonts w:eastAsia="PMingLiU"/>
          <w:lang w:eastAsia="zh-HK"/>
        </w:rPr>
      </w:pPr>
      <w:r w:rsidRPr="006C4DE5">
        <w:rPr>
          <w:b/>
        </w:rPr>
        <w:t>9.</w:t>
      </w:r>
      <w:r>
        <w:t xml:space="preserve"> If </w:t>
      </w:r>
      <w:r w:rsidR="001344A7">
        <w:rPr>
          <w:rFonts w:eastAsia="PMingLiU" w:hint="eastAsia"/>
          <w:lang w:eastAsia="zh-HK"/>
        </w:rPr>
        <w:t xml:space="preserve">course </w:t>
      </w:r>
      <w:r>
        <w:t>type differs for different gro</w:t>
      </w:r>
      <w:r w:rsidR="001344A7">
        <w:t>ups of students, please specify</w:t>
      </w:r>
      <w:r w:rsidR="001344A7">
        <w:rPr>
          <w:rFonts w:eastAsia="PMingLiU" w:hint="eastAsia"/>
          <w:lang w:eastAsia="zh-HK"/>
        </w:rPr>
        <w:t>.</w:t>
      </w:r>
    </w:p>
    <w:p w14:paraId="78970BCE" w14:textId="77777777" w:rsidR="001E6D17" w:rsidRDefault="001E6D17" w:rsidP="00A351BF">
      <w:pPr>
        <w:jc w:val="both"/>
      </w:pPr>
    </w:p>
    <w:p w14:paraId="55ACE408" w14:textId="64EE35AF" w:rsidR="001E6D17" w:rsidRPr="001344A7" w:rsidRDefault="001E6D17" w:rsidP="00A351BF">
      <w:pPr>
        <w:jc w:val="both"/>
        <w:rPr>
          <w:rFonts w:eastAsia="PMingLiU"/>
          <w:lang w:eastAsia="zh-HK"/>
        </w:rPr>
      </w:pPr>
      <w:r w:rsidRPr="006C4DE5">
        <w:rPr>
          <w:b/>
        </w:rPr>
        <w:t>15</w:t>
      </w:r>
      <w:r w:rsidR="00EB4A61">
        <w:rPr>
          <w:rFonts w:eastAsia="PMingLiU" w:hint="eastAsia"/>
          <w:b/>
          <w:lang w:eastAsia="zh-HK"/>
        </w:rPr>
        <w:t>.</w:t>
      </w:r>
      <w:r w:rsidR="00E767B6">
        <w:rPr>
          <w:b/>
        </w:rPr>
        <w:t xml:space="preserve"> State UG and PG enrollment figures separately. </w:t>
      </w:r>
      <w:r w:rsidR="00E767B6">
        <w:rPr>
          <w:rFonts w:eastAsia="PMingLiU"/>
          <w:lang w:eastAsia="zh-HK"/>
        </w:rPr>
        <w:t xml:space="preserve"> Also,</w:t>
      </w:r>
      <w:r w:rsidR="00E767B6">
        <w:t xml:space="preserve"> please specify whether courses offered previously were co-listed or offered uniquely</w:t>
      </w:r>
      <w:r w:rsidR="00E767B6">
        <w:rPr>
          <w:rFonts w:eastAsia="PMingLiU" w:hint="eastAsia"/>
          <w:lang w:eastAsia="zh-HK"/>
        </w:rPr>
        <w:t>.</w:t>
      </w:r>
      <w:r w:rsidR="00E767B6">
        <w:rPr>
          <w:rFonts w:eastAsia="PMingLiU"/>
          <w:lang w:eastAsia="zh-HK"/>
        </w:rPr>
        <w:t xml:space="preserve">  </w:t>
      </w:r>
    </w:p>
    <w:p w14:paraId="64B4ED08" w14:textId="77777777" w:rsidR="001E6D17" w:rsidRDefault="001E6D17" w:rsidP="00A351BF">
      <w:pPr>
        <w:jc w:val="both"/>
      </w:pPr>
    </w:p>
    <w:p w14:paraId="0BF63BDA" w14:textId="77777777" w:rsidR="001E6D17" w:rsidRPr="001344A7" w:rsidRDefault="001E6D17" w:rsidP="00A351BF">
      <w:pPr>
        <w:jc w:val="both"/>
        <w:rPr>
          <w:rFonts w:eastAsia="PMingLiU"/>
          <w:lang w:eastAsia="zh-HK"/>
        </w:rPr>
      </w:pPr>
      <w:r w:rsidRPr="006C4DE5">
        <w:rPr>
          <w:b/>
        </w:rPr>
        <w:t>16.</w:t>
      </w:r>
      <w:r>
        <w:t xml:space="preserve">  P/F or Letter grading</w:t>
      </w:r>
      <w:r w:rsidR="001344A7">
        <w:rPr>
          <w:rFonts w:eastAsia="PMingLiU" w:hint="eastAsia"/>
          <w:lang w:eastAsia="zh-HK"/>
        </w:rPr>
        <w:t>.</w:t>
      </w:r>
    </w:p>
    <w:p w14:paraId="0062DBE9" w14:textId="77777777" w:rsidR="001E6D17" w:rsidRDefault="001E6D17" w:rsidP="00A351BF">
      <w:pPr>
        <w:jc w:val="both"/>
      </w:pPr>
    </w:p>
    <w:p w14:paraId="6B9B3895" w14:textId="77777777" w:rsidR="001E6D17" w:rsidRDefault="001E6D17" w:rsidP="00A351BF">
      <w:pPr>
        <w:jc w:val="both"/>
      </w:pPr>
      <w:r w:rsidRPr="006C4DE5">
        <w:rPr>
          <w:b/>
        </w:rPr>
        <w:lastRenderedPageBreak/>
        <w:t>17.</w:t>
      </w:r>
      <w:r>
        <w:t xml:space="preserve"> Projects, reports, exams, etc.</w:t>
      </w:r>
    </w:p>
    <w:p w14:paraId="3CD69C26" w14:textId="77777777" w:rsidR="001E6D17" w:rsidRDefault="001E6D17" w:rsidP="00A351BF">
      <w:pPr>
        <w:jc w:val="both"/>
      </w:pPr>
    </w:p>
    <w:p w14:paraId="103134F3" w14:textId="77777777" w:rsidR="001E6D17" w:rsidRDefault="006C4DE5" w:rsidP="00A351BF">
      <w:pPr>
        <w:jc w:val="both"/>
      </w:pPr>
      <w:r w:rsidRPr="006C4DE5">
        <w:rPr>
          <w:b/>
        </w:rPr>
        <w:t>18.</w:t>
      </w:r>
      <w:r>
        <w:t xml:space="preserve"> In most submissions the UG and PG versions of the same class have slightl</w:t>
      </w:r>
      <w:r w:rsidR="00FB6E78">
        <w:t>y different work requirements.</w:t>
      </w:r>
      <w:r w:rsidR="00FB6E78">
        <w:rPr>
          <w:rFonts w:eastAsia="PMingLiU" w:hint="eastAsia"/>
          <w:lang w:eastAsia="zh-HK"/>
        </w:rPr>
        <w:t xml:space="preserve"> </w:t>
      </w:r>
      <w:r>
        <w:t>Listing the explicit weightings of these requirements make</w:t>
      </w:r>
      <w:r w:rsidR="001344A7">
        <w:rPr>
          <w:rFonts w:eastAsia="PMingLiU" w:hint="eastAsia"/>
          <w:lang w:eastAsia="zh-HK"/>
        </w:rPr>
        <w:t>s</w:t>
      </w:r>
      <w:r>
        <w:t xml:space="preserve"> clear the differences between the versions. If UG and PG version</w:t>
      </w:r>
      <w:r w:rsidR="001344A7">
        <w:rPr>
          <w:rFonts w:eastAsia="PMingLiU" w:hint="eastAsia"/>
          <w:lang w:eastAsia="zh-HK"/>
        </w:rPr>
        <w:t>s</w:t>
      </w:r>
      <w:r>
        <w:t xml:space="preserve"> of the class assign the same work and have the same assessment weightings</w:t>
      </w:r>
      <w:r w:rsidR="001344A7">
        <w:rPr>
          <w:rFonts w:eastAsia="PMingLiU" w:hint="eastAsia"/>
          <w:lang w:eastAsia="zh-HK"/>
        </w:rPr>
        <w:t>,</w:t>
      </w:r>
      <w:r>
        <w:t xml:space="preserve"> please still fill in both columns.  This implies that the UG student grade distribution and the PG student grade distribution are calculated separately.  </w:t>
      </w:r>
    </w:p>
    <w:p w14:paraId="4AC90B45" w14:textId="77777777" w:rsidR="006C4DE5" w:rsidRDefault="006C4DE5" w:rsidP="00A351BF">
      <w:pPr>
        <w:jc w:val="both"/>
        <w:rPr>
          <w:rFonts w:eastAsia="PMingLiU"/>
          <w:lang w:eastAsia="zh-HK"/>
        </w:rPr>
      </w:pPr>
    </w:p>
    <w:p w14:paraId="3DF52A31" w14:textId="6D85FDA2" w:rsidR="009117E4" w:rsidRDefault="009117E4" w:rsidP="009117E4">
      <w:pPr>
        <w:jc w:val="both"/>
        <w:rPr>
          <w:rFonts w:eastAsia="PMingLiU"/>
          <w:lang w:eastAsia="zh-HK"/>
        </w:rPr>
      </w:pPr>
      <w:r>
        <w:rPr>
          <w:rFonts w:eastAsia="PMingLiU" w:hint="eastAsia"/>
          <w:b/>
          <w:lang w:eastAsia="zh-HK"/>
        </w:rPr>
        <w:t xml:space="preserve">Part </w:t>
      </w:r>
      <w:r>
        <w:rPr>
          <w:b/>
        </w:rPr>
        <w:t>(I</w:t>
      </w:r>
      <w:r w:rsidRPr="006C4DE5">
        <w:rPr>
          <w:b/>
        </w:rPr>
        <w:t>I)</w:t>
      </w:r>
      <w:r>
        <w:t xml:space="preserve"> </w:t>
      </w:r>
    </w:p>
    <w:p w14:paraId="6F5DF4AD" w14:textId="21B088C1" w:rsidR="009117E4" w:rsidRPr="00B4227A" w:rsidRDefault="009117E4" w:rsidP="00A351BF">
      <w:pPr>
        <w:jc w:val="both"/>
        <w:rPr>
          <w:rFonts w:cs="Times New Roman"/>
          <w:lang w:eastAsia="zh-HK"/>
        </w:rPr>
      </w:pPr>
      <w:r>
        <w:t>A</w:t>
      </w:r>
      <w:r>
        <w:rPr>
          <w:rFonts w:cs="Times New Roman"/>
          <w:lang w:eastAsia="zh-HK"/>
        </w:rPr>
        <w:t>pproval for</w:t>
      </w:r>
      <w:r w:rsidRPr="009B18B2">
        <w:rPr>
          <w:rFonts w:cs="Times New Roman"/>
          <w:lang w:eastAsia="zh-HK"/>
        </w:rPr>
        <w:t xml:space="preserve"> co-listing UG and PG courses is required</w:t>
      </w:r>
      <w:r>
        <w:rPr>
          <w:rFonts w:cs="Times New Roman"/>
          <w:lang w:eastAsia="zh-HK"/>
        </w:rPr>
        <w:t xml:space="preserve"> for each offering</w:t>
      </w:r>
      <w:r w:rsidRPr="009B18B2">
        <w:rPr>
          <w:rFonts w:cs="Times New Roman"/>
          <w:lang w:eastAsia="zh-HK"/>
        </w:rPr>
        <w:t xml:space="preserve">. If the same pair of UG and PG courses is co-listed in another term, a new request </w:t>
      </w:r>
      <w:r>
        <w:rPr>
          <w:rFonts w:cs="Times New Roman"/>
          <w:lang w:eastAsia="zh-HK"/>
        </w:rPr>
        <w:t xml:space="preserve">should </w:t>
      </w:r>
      <w:r w:rsidRPr="009B18B2">
        <w:rPr>
          <w:rFonts w:cs="Times New Roman"/>
          <w:lang w:eastAsia="zh-HK"/>
        </w:rPr>
        <w:t>be submitted for consideration</w:t>
      </w:r>
      <w:r>
        <w:rPr>
          <w:rFonts w:cs="Times New Roman"/>
          <w:lang w:eastAsia="zh-HK"/>
        </w:rPr>
        <w:t xml:space="preserve">. </w:t>
      </w:r>
    </w:p>
    <w:p w14:paraId="7667D61E" w14:textId="77777777" w:rsidR="000A43B8" w:rsidRPr="000A43B8" w:rsidRDefault="000A43B8" w:rsidP="00A351BF">
      <w:pPr>
        <w:jc w:val="both"/>
        <w:rPr>
          <w:rFonts w:eastAsia="PMingLiU"/>
          <w:lang w:eastAsia="zh-HK"/>
        </w:rPr>
      </w:pPr>
    </w:p>
    <w:p w14:paraId="088E3C21" w14:textId="77777777" w:rsidR="00EA0A5E" w:rsidRDefault="001344A7" w:rsidP="00A351BF">
      <w:pPr>
        <w:jc w:val="both"/>
        <w:rPr>
          <w:rFonts w:eastAsia="PMingLiU"/>
          <w:lang w:eastAsia="zh-HK"/>
        </w:rPr>
      </w:pPr>
      <w:r>
        <w:rPr>
          <w:rFonts w:eastAsia="PMingLiU" w:hint="eastAsia"/>
          <w:b/>
          <w:lang w:eastAsia="zh-HK"/>
        </w:rPr>
        <w:t xml:space="preserve">Part </w:t>
      </w:r>
      <w:r w:rsidR="006C4DE5" w:rsidRPr="006C4DE5">
        <w:rPr>
          <w:b/>
        </w:rPr>
        <w:t>(III)</w:t>
      </w:r>
      <w:r w:rsidR="006C4DE5">
        <w:t xml:space="preserve"> </w:t>
      </w:r>
    </w:p>
    <w:p w14:paraId="352AC6D8" w14:textId="218E69B2" w:rsidR="000C2117" w:rsidRPr="000C2117" w:rsidRDefault="006C4DE5" w:rsidP="000C2117">
      <w:pPr>
        <w:jc w:val="both"/>
        <w:rPr>
          <w:rFonts w:eastAsia="PMingLiU"/>
          <w:lang w:eastAsia="zh-HK"/>
        </w:rPr>
      </w:pPr>
      <w:r>
        <w:t>Please provide any pertinent information that did not appear above</w:t>
      </w:r>
      <w:r w:rsidR="00992A90">
        <w:rPr>
          <w:rFonts w:eastAsia="PMingLiU"/>
          <w:lang w:eastAsia="zh-HK"/>
        </w:rPr>
        <w:t xml:space="preserve"> </w:t>
      </w:r>
      <w:r w:rsidR="000C2117" w:rsidRPr="000C2117">
        <w:rPr>
          <w:rFonts w:eastAsia="PMingLiU"/>
          <w:lang w:eastAsia="zh-HK"/>
        </w:rPr>
        <w:t xml:space="preserve">including specific reasons on why </w:t>
      </w:r>
      <w:r w:rsidR="00992A90">
        <w:rPr>
          <w:rFonts w:eastAsia="PMingLiU"/>
          <w:lang w:eastAsia="zh-HK"/>
        </w:rPr>
        <w:t xml:space="preserve">existing policy of allowing UG </w:t>
      </w:r>
      <w:r w:rsidR="000C2117" w:rsidRPr="000C2117">
        <w:rPr>
          <w:rFonts w:eastAsia="PMingLiU"/>
          <w:lang w:eastAsia="zh-HK"/>
        </w:rPr>
        <w:t>students to take PG courses or vice versa</w:t>
      </w:r>
      <w:r w:rsidR="000C2117">
        <w:rPr>
          <w:rFonts w:eastAsia="PMingLiU"/>
          <w:lang w:eastAsia="zh-HK"/>
        </w:rPr>
        <w:t xml:space="preserve"> would not be applicable in this</w:t>
      </w:r>
      <w:r w:rsidR="000C2117" w:rsidRPr="000C2117">
        <w:rPr>
          <w:rFonts w:eastAsia="PMingLiU"/>
          <w:lang w:eastAsia="zh-HK"/>
        </w:rPr>
        <w:t xml:space="preserve"> case; any perceived impact on students if the courses cannot be co-listed.</w:t>
      </w:r>
    </w:p>
    <w:p w14:paraId="53A581F3" w14:textId="6CFB0153" w:rsidR="006C4DE5" w:rsidRPr="001344A7" w:rsidRDefault="006C4DE5" w:rsidP="00A351BF">
      <w:pPr>
        <w:jc w:val="both"/>
        <w:rPr>
          <w:rFonts w:eastAsia="PMingLiU"/>
          <w:lang w:eastAsia="zh-HK"/>
        </w:rPr>
      </w:pPr>
    </w:p>
    <w:p w14:paraId="3FA5E708" w14:textId="77777777" w:rsidR="00EA0A5E" w:rsidRDefault="001344A7" w:rsidP="00A351BF">
      <w:pPr>
        <w:jc w:val="both"/>
        <w:rPr>
          <w:rFonts w:eastAsia="PMingLiU"/>
          <w:lang w:eastAsia="zh-HK"/>
        </w:rPr>
      </w:pPr>
      <w:r>
        <w:rPr>
          <w:rFonts w:eastAsia="PMingLiU" w:hint="eastAsia"/>
          <w:b/>
          <w:lang w:eastAsia="zh-HK"/>
        </w:rPr>
        <w:t xml:space="preserve">Part </w:t>
      </w:r>
      <w:r w:rsidR="006C4DE5" w:rsidRPr="006C4DE5">
        <w:rPr>
          <w:b/>
        </w:rPr>
        <w:t>(IV)</w:t>
      </w:r>
      <w:r w:rsidR="00A351BF">
        <w:t xml:space="preserve"> </w:t>
      </w:r>
    </w:p>
    <w:p w14:paraId="5A9CE397" w14:textId="77777777" w:rsidR="006C4DE5" w:rsidRPr="00A351BF" w:rsidRDefault="00A351BF" w:rsidP="00A351BF">
      <w:pPr>
        <w:jc w:val="both"/>
        <w:rPr>
          <w:rFonts w:eastAsia="PMingLiU"/>
          <w:lang w:eastAsia="zh-HK"/>
        </w:rPr>
      </w:pPr>
      <w:r>
        <w:t xml:space="preserve">At the school </w:t>
      </w:r>
      <w:r w:rsidR="006C4DE5">
        <w:t xml:space="preserve">level, this form should be </w:t>
      </w:r>
      <w:r>
        <w:t xml:space="preserve">endorsed by the Dean or Dean’s </w:t>
      </w:r>
      <w:r>
        <w:rPr>
          <w:rFonts w:eastAsia="PMingLiU" w:hint="eastAsia"/>
          <w:lang w:eastAsia="zh-HK"/>
        </w:rPr>
        <w:t>d</w:t>
      </w:r>
      <w:r w:rsidR="006C4DE5">
        <w:t>esignate associated with the two courses.  If both UG and PG versions of the course are hosted by the same school, either the signature of the Dean or the signatures of both the UG and PG Associate Deans of that school should be provided.  If the two versions are in different schools, then the signatures of the appropriate Dean or Dean’s designate from each school should be provided</w:t>
      </w:r>
      <w:r>
        <w:rPr>
          <w:rFonts w:eastAsia="PMingLiU" w:hint="eastAsia"/>
          <w:lang w:eastAsia="zh-HK"/>
        </w:rPr>
        <w:t>.</w:t>
      </w:r>
      <w:r w:rsidR="00611C81">
        <w:rPr>
          <w:rFonts w:eastAsia="PMingLiU"/>
          <w:lang w:eastAsia="zh-HK"/>
        </w:rPr>
        <w:t xml:space="preserve"> </w:t>
      </w:r>
    </w:p>
    <w:p w14:paraId="4FD3EED9" w14:textId="77777777" w:rsidR="006C4DE5" w:rsidRDefault="006C4DE5" w:rsidP="00A351BF">
      <w:pPr>
        <w:jc w:val="both"/>
      </w:pPr>
    </w:p>
    <w:p w14:paraId="107ED041" w14:textId="77777777" w:rsidR="00EA0A5E" w:rsidRDefault="00EA0A5E" w:rsidP="00A351BF">
      <w:pPr>
        <w:jc w:val="both"/>
        <w:rPr>
          <w:rFonts w:eastAsia="PMingLiU"/>
          <w:b/>
          <w:lang w:eastAsia="zh-HK"/>
        </w:rPr>
      </w:pPr>
      <w:r>
        <w:rPr>
          <w:b/>
        </w:rPr>
        <w:t>Others</w:t>
      </w:r>
    </w:p>
    <w:p w14:paraId="6C0803C9" w14:textId="08537C70" w:rsidR="006C4DE5" w:rsidRDefault="006C4DE5" w:rsidP="00A351BF">
      <w:pPr>
        <w:jc w:val="both"/>
      </w:pPr>
      <w:r>
        <w:t xml:space="preserve">If a request is being made to co-list three or more courses, please contact </w:t>
      </w:r>
      <w:r w:rsidR="00003398">
        <w:t xml:space="preserve">HKUST FYTGS </w:t>
      </w:r>
      <w:r>
        <w:t>for case-specific instructions as to how to submit the request.</w:t>
      </w:r>
    </w:p>
    <w:p w14:paraId="0A861C60" w14:textId="77777777" w:rsidR="006C4DE5" w:rsidRDefault="006C4DE5" w:rsidP="00A351BF">
      <w:pPr>
        <w:jc w:val="both"/>
      </w:pPr>
    </w:p>
    <w:p w14:paraId="55FB4725" w14:textId="77777777" w:rsidR="006C4DE5" w:rsidRDefault="006C4DE5" w:rsidP="00A351BF">
      <w:pPr>
        <w:jc w:val="both"/>
      </w:pPr>
    </w:p>
    <w:sectPr w:rsidR="006C4DE5" w:rsidSect="00FB6E78">
      <w:footerReference w:type="default" r:id="rId7"/>
      <w:pgSz w:w="11900"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2913" w14:textId="77777777" w:rsidR="00E178B1" w:rsidRDefault="00E178B1" w:rsidP="00FB6E78">
      <w:r>
        <w:separator/>
      </w:r>
    </w:p>
  </w:endnote>
  <w:endnote w:type="continuationSeparator" w:id="0">
    <w:p w14:paraId="0BA81E66" w14:textId="77777777" w:rsidR="00E178B1" w:rsidRDefault="00E178B1" w:rsidP="00F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57865"/>
      <w:docPartObj>
        <w:docPartGallery w:val="Page Numbers (Bottom of Page)"/>
        <w:docPartUnique/>
      </w:docPartObj>
    </w:sdtPr>
    <w:sdtEndPr>
      <w:rPr>
        <w:noProof/>
      </w:rPr>
    </w:sdtEndPr>
    <w:sdtContent>
      <w:p w14:paraId="7E1CE973" w14:textId="20CBFD2C" w:rsidR="009C0F47" w:rsidRDefault="009C0F47">
        <w:pPr>
          <w:pStyle w:val="Footer"/>
          <w:jc w:val="right"/>
        </w:pPr>
        <w:r>
          <w:fldChar w:fldCharType="begin"/>
        </w:r>
        <w:r>
          <w:instrText xml:space="preserve"> PAGE   \* MERGEFORMAT </w:instrText>
        </w:r>
        <w:r>
          <w:fldChar w:fldCharType="separate"/>
        </w:r>
        <w:r w:rsidR="00391B3C">
          <w:rPr>
            <w:noProof/>
          </w:rPr>
          <w:t>1</w:t>
        </w:r>
        <w:r>
          <w:rPr>
            <w:noProof/>
          </w:rPr>
          <w:fldChar w:fldCharType="end"/>
        </w:r>
      </w:p>
    </w:sdtContent>
  </w:sdt>
  <w:p w14:paraId="3634DEE2" w14:textId="77777777" w:rsidR="009C0F47" w:rsidRDefault="009C0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E7DA3" w14:textId="77777777" w:rsidR="00E178B1" w:rsidRDefault="00E178B1" w:rsidP="00FB6E78">
      <w:r>
        <w:separator/>
      </w:r>
    </w:p>
  </w:footnote>
  <w:footnote w:type="continuationSeparator" w:id="0">
    <w:p w14:paraId="5FB8F37A" w14:textId="77777777" w:rsidR="00E178B1" w:rsidRDefault="00E178B1" w:rsidP="00FB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E5511"/>
    <w:multiLevelType w:val="hybridMultilevel"/>
    <w:tmpl w:val="38CC322A"/>
    <w:lvl w:ilvl="0" w:tplc="8ECEDDD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90"/>
    <w:rsid w:val="00003398"/>
    <w:rsid w:val="00083300"/>
    <w:rsid w:val="000A43B8"/>
    <w:rsid w:val="000C1EFC"/>
    <w:rsid w:val="000C2117"/>
    <w:rsid w:val="000E562D"/>
    <w:rsid w:val="0012160D"/>
    <w:rsid w:val="001344A7"/>
    <w:rsid w:val="001821E9"/>
    <w:rsid w:val="00194D7D"/>
    <w:rsid w:val="001C3190"/>
    <w:rsid w:val="001E6D17"/>
    <w:rsid w:val="002B6F34"/>
    <w:rsid w:val="002C14D1"/>
    <w:rsid w:val="00312E2F"/>
    <w:rsid w:val="00391B3C"/>
    <w:rsid w:val="003F3D40"/>
    <w:rsid w:val="00433B6D"/>
    <w:rsid w:val="0044769B"/>
    <w:rsid w:val="00526266"/>
    <w:rsid w:val="00611C81"/>
    <w:rsid w:val="006C4DE5"/>
    <w:rsid w:val="008537E5"/>
    <w:rsid w:val="0088413F"/>
    <w:rsid w:val="009117E4"/>
    <w:rsid w:val="00943983"/>
    <w:rsid w:val="00992A90"/>
    <w:rsid w:val="009C0F47"/>
    <w:rsid w:val="00A351BF"/>
    <w:rsid w:val="00A3628E"/>
    <w:rsid w:val="00AD5B2B"/>
    <w:rsid w:val="00B4227A"/>
    <w:rsid w:val="00B60311"/>
    <w:rsid w:val="00C51D14"/>
    <w:rsid w:val="00D10AC8"/>
    <w:rsid w:val="00D261E4"/>
    <w:rsid w:val="00D638B8"/>
    <w:rsid w:val="00D92E2A"/>
    <w:rsid w:val="00E178B1"/>
    <w:rsid w:val="00E767B6"/>
    <w:rsid w:val="00E80C36"/>
    <w:rsid w:val="00EA0A5E"/>
    <w:rsid w:val="00EB4A61"/>
    <w:rsid w:val="00EE0963"/>
    <w:rsid w:val="00F0578C"/>
    <w:rsid w:val="00F21802"/>
    <w:rsid w:val="00F63AD8"/>
    <w:rsid w:val="00F902B9"/>
    <w:rsid w:val="00FB0E7D"/>
    <w:rsid w:val="00FB6E78"/>
    <w:rsid w:val="00FE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99BA7D"/>
  <w14:defaultImageDpi w14:val="300"/>
  <w15:docId w15:val="{E9B65578-1B9F-4A66-AE89-294A7C32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B6D"/>
    <w:rPr>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4A7"/>
    <w:pPr>
      <w:ind w:leftChars="200" w:left="480"/>
    </w:pPr>
  </w:style>
  <w:style w:type="paragraph" w:styleId="Header">
    <w:name w:val="header"/>
    <w:basedOn w:val="Normal"/>
    <w:link w:val="HeaderChar"/>
    <w:uiPriority w:val="99"/>
    <w:unhideWhenUsed/>
    <w:rsid w:val="00FB6E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B6E78"/>
    <w:rPr>
      <w:sz w:val="20"/>
      <w:szCs w:val="20"/>
    </w:rPr>
  </w:style>
  <w:style w:type="paragraph" w:styleId="Footer">
    <w:name w:val="footer"/>
    <w:basedOn w:val="Normal"/>
    <w:link w:val="FooterChar"/>
    <w:uiPriority w:val="99"/>
    <w:unhideWhenUsed/>
    <w:rsid w:val="00FB6E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B6E78"/>
    <w:rPr>
      <w:sz w:val="20"/>
      <w:szCs w:val="20"/>
    </w:rPr>
  </w:style>
  <w:style w:type="paragraph" w:styleId="BalloonText">
    <w:name w:val="Balloon Text"/>
    <w:basedOn w:val="Normal"/>
    <w:link w:val="BalloonTextChar"/>
    <w:uiPriority w:val="99"/>
    <w:semiHidden/>
    <w:unhideWhenUsed/>
    <w:rsid w:val="000A43B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0A43B8"/>
    <w:rPr>
      <w:rFonts w:asciiTheme="majorHAnsi" w:eastAsiaTheme="majorEastAsia" w:hAnsiTheme="majorHAnsi" w:cstheme="majorBidi"/>
      <w:sz w:val="16"/>
      <w:szCs w:val="16"/>
    </w:rPr>
  </w:style>
  <w:style w:type="paragraph" w:styleId="HTMLPreformatted">
    <w:name w:val="HTML Preformatted"/>
    <w:basedOn w:val="Normal"/>
    <w:link w:val="HTMLPreformattedChar"/>
    <w:uiPriority w:val="99"/>
    <w:semiHidden/>
    <w:unhideWhenUsed/>
    <w:rsid w:val="000C2117"/>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C2117"/>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3556">
      <w:bodyDiv w:val="1"/>
      <w:marLeft w:val="0"/>
      <w:marRight w:val="0"/>
      <w:marTop w:val="0"/>
      <w:marBottom w:val="0"/>
      <w:divBdr>
        <w:top w:val="none" w:sz="0" w:space="0" w:color="auto"/>
        <w:left w:val="none" w:sz="0" w:space="0" w:color="auto"/>
        <w:bottom w:val="none" w:sz="0" w:space="0" w:color="auto"/>
        <w:right w:val="none" w:sz="0" w:space="0" w:color="auto"/>
      </w:divBdr>
    </w:div>
    <w:div w:id="1007682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HKUST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Mordecai Golin</dc:creator>
  <cp:lastModifiedBy>Chloe Lam</cp:lastModifiedBy>
  <cp:revision>3</cp:revision>
  <cp:lastPrinted>2014-02-12T07:14:00Z</cp:lastPrinted>
  <dcterms:created xsi:type="dcterms:W3CDTF">2020-11-23T08:02:00Z</dcterms:created>
  <dcterms:modified xsi:type="dcterms:W3CDTF">2020-11-24T02:22:00Z</dcterms:modified>
</cp:coreProperties>
</file>